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5D98" w14:textId="6C276333" w:rsidR="008F6554" w:rsidRDefault="001A22E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2F4AC" wp14:editId="30ACB1A2">
                <wp:simplePos x="0" y="0"/>
                <wp:positionH relativeFrom="column">
                  <wp:posOffset>-748665</wp:posOffset>
                </wp:positionH>
                <wp:positionV relativeFrom="paragraph">
                  <wp:posOffset>-106045</wp:posOffset>
                </wp:positionV>
                <wp:extent cx="3543300" cy="8844915"/>
                <wp:effectExtent l="3810" t="1270" r="0" b="254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84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F0455" w14:textId="77777777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88" w:lineRule="auto"/>
                              <w:textAlignment w:val="center"/>
                              <w:rPr>
                                <w:rFonts w:ascii="Arial-BoldMT" w:hAnsi="Arial-BoldM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-BoldMT" w:hAnsi="Arial-BoldMT"/>
                                <w:b/>
                                <w:color w:val="000000"/>
                              </w:rPr>
                              <w:t xml:space="preserve">Scope </w:t>
                            </w:r>
                          </w:p>
                          <w:p w14:paraId="2BF618F5" w14:textId="77777777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This specification covers the design, manufacture and testing of high-voltage, low-resistance type Neutral Grounding Resistors (NGR) for installation outdoors onto a concrete pad or power transformer. </w:t>
                            </w:r>
                          </w:p>
                          <w:p w14:paraId="1B282DF2" w14:textId="77777777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-BoldMT" w:hAnsi="Arial-BoldMT"/>
                                <w:b/>
                                <w:color w:val="000000"/>
                              </w:rPr>
                              <w:t>Applicable Standards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6F776691" w14:textId="0415E506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The NGR shall be designed, </w:t>
                            </w:r>
                            <w:proofErr w:type="gramStart"/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manufactured</w:t>
                            </w:r>
                            <w:proofErr w:type="gramEnd"/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 and tested as per the latest revisions of IEEE</w:t>
                            </w:r>
                            <w:r w:rsidR="00951429"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 Standard </w:t>
                            </w:r>
                            <w:r w:rsidR="002012A5"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C57.32a.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0D4D327A" w14:textId="6F95B2BF" w:rsidR="002012A5" w:rsidRDefault="002012A5">
                            <w:pPr>
                              <w:widowControl w:val="0"/>
                              <w:tabs>
                                <w:tab w:val="left" w:pos="360"/>
                                <w:tab w:val="left" w:pos="6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88" w:lineRule="auto"/>
                              <w:textAlignment w:val="center"/>
                              <w:rPr>
                                <w:rFonts w:ascii="Arial-BoldMT" w:hAnsi="Arial-BoldM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-BoldMT" w:hAnsi="Arial-BoldMT"/>
                                <w:b/>
                                <w:color w:val="000000"/>
                              </w:rPr>
                              <w:t>Documentation</w:t>
                            </w:r>
                          </w:p>
                          <w:p w14:paraId="4B0EA122" w14:textId="052F90FF" w:rsidR="002012A5" w:rsidRPr="00300527" w:rsidRDefault="002012A5">
                            <w:pPr>
                              <w:widowControl w:val="0"/>
                              <w:tabs>
                                <w:tab w:val="left" w:pos="360"/>
                                <w:tab w:val="left" w:pos="6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88" w:lineRule="auto"/>
                              <w:textAlignment w:val="center"/>
                              <w:rPr>
                                <w:rFonts w:ascii="ArialMT" w:hAnsi="ArialMT" w:cs="ArialMT"/>
                                <w:bCs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00527">
                              <w:rPr>
                                <w:rFonts w:ascii="ArialMT" w:hAnsi="ArialMT" w:cs="ArialMT" w:hint="cs"/>
                                <w:bCs/>
                                <w:color w:val="000000"/>
                                <w:sz w:val="20"/>
                                <w:szCs w:val="16"/>
                              </w:rPr>
                              <w:t xml:space="preserve">Supplier shall submit </w:t>
                            </w:r>
                            <w:r w:rsidR="00951429">
                              <w:rPr>
                                <w:rFonts w:ascii="ArialMT" w:hAnsi="ArialMT" w:cs="ArialMT"/>
                                <w:bCs/>
                                <w:color w:val="000000"/>
                                <w:sz w:val="20"/>
                                <w:szCs w:val="16"/>
                              </w:rPr>
                              <w:t xml:space="preserve">factory test reports at the time of shipment </w:t>
                            </w:r>
                            <w:proofErr w:type="gramStart"/>
                            <w:r w:rsidR="00951429">
                              <w:rPr>
                                <w:rFonts w:ascii="ArialMT" w:hAnsi="ArialMT" w:cs="ArialMT"/>
                                <w:bCs/>
                                <w:color w:val="000000"/>
                                <w:sz w:val="20"/>
                                <w:szCs w:val="16"/>
                              </w:rPr>
                              <w:t>In</w:t>
                            </w:r>
                            <w:proofErr w:type="gramEnd"/>
                            <w:r w:rsidR="00951429">
                              <w:rPr>
                                <w:rFonts w:ascii="ArialMT" w:hAnsi="ArialMT" w:cs="ArialMT"/>
                                <w:bCs/>
                                <w:color w:val="000000"/>
                                <w:sz w:val="20"/>
                                <w:szCs w:val="16"/>
                              </w:rPr>
                              <w:t xml:space="preserve"> accordance with the </w:t>
                            </w:r>
                            <w:r w:rsidR="00951429"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latest revisions of IEEE Standard C57.32a.</w:t>
                            </w:r>
                          </w:p>
                          <w:p w14:paraId="5A4138C5" w14:textId="77777777" w:rsidR="00300527" w:rsidRPr="00300527" w:rsidRDefault="00300527" w:rsidP="00300527">
                            <w:pPr>
                              <w:widowControl w:val="0"/>
                              <w:tabs>
                                <w:tab w:val="left" w:pos="360"/>
                                <w:tab w:val="left" w:pos="6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88" w:lineRule="auto"/>
                              <w:textAlignment w:val="center"/>
                              <w:rPr>
                                <w:rFonts w:ascii="ArialMT" w:hAnsi="ArialMT" w:cs="ArialMT"/>
                                <w:bCs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00527">
                              <w:rPr>
                                <w:rFonts w:ascii="ArialMT" w:hAnsi="ArialMT" w:cs="ArialMT"/>
                                <w:bCs/>
                                <w:color w:val="000000"/>
                                <w:sz w:val="20"/>
                                <w:szCs w:val="16"/>
                              </w:rPr>
                              <w:t>Supplier shall submit complete Instruction and Maintenance manuals at the time of shipment. The manuals shall give complete and detailed instructions for unpacking, installation, inspection, connection, and maintenance.</w:t>
                            </w:r>
                          </w:p>
                          <w:p w14:paraId="52A6B7B8" w14:textId="659634DB" w:rsidR="002E0AC2" w:rsidRPr="00341917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88" w:lineRule="auto"/>
                              <w:textAlignment w:val="center"/>
                              <w:rPr>
                                <w:rFonts w:ascii="ArialMT" w:hAnsi="ArialMT"/>
                                <w:sz w:val="18"/>
                              </w:rPr>
                            </w:pPr>
                            <w:r>
                              <w:rPr>
                                <w:rFonts w:ascii="Arial-BoldMT" w:hAnsi="Arial-BoldMT"/>
                                <w:b/>
                                <w:color w:val="000000"/>
                              </w:rPr>
                              <w:t>Resistors</w:t>
                            </w:r>
                          </w:p>
                          <w:p w14:paraId="60E2EF2D" w14:textId="3972A0A8" w:rsidR="002E0AC2" w:rsidRPr="00341917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sz w:val="18"/>
                              </w:rPr>
                            </w:pPr>
                            <w:r w:rsidRPr="00341917">
                              <w:rPr>
                                <w:rFonts w:ascii="ArialMT" w:hAnsi="ArialMT"/>
                                <w:sz w:val="20"/>
                              </w:rPr>
                              <w:t>The resistive elements shall</w:t>
                            </w:r>
                            <w:r w:rsidR="00341917" w:rsidRPr="00341917">
                              <w:rPr>
                                <w:rFonts w:ascii="ArialMT" w:hAnsi="ArialMT"/>
                                <w:sz w:val="20"/>
                              </w:rPr>
                              <w:t xml:space="preserve"> </w:t>
                            </w:r>
                            <w:r w:rsidR="00E46E48" w:rsidRPr="00341917">
                              <w:rPr>
                                <w:rFonts w:ascii="ArialMT" w:hAnsi="ArialMT"/>
                                <w:sz w:val="20"/>
                              </w:rPr>
                              <w:t xml:space="preserve">have </w:t>
                            </w:r>
                            <w:r w:rsidRPr="00341917">
                              <w:rPr>
                                <w:rFonts w:ascii="ArialMT" w:hAnsi="ArialMT"/>
                                <w:sz w:val="20"/>
                              </w:rPr>
                              <w:t>low temperature coefficient, resistor grade stainless steel of sufficient mass to withstand the rated current and prescribed duty.</w:t>
                            </w:r>
                            <w:r w:rsidRPr="00341917">
                              <w:rPr>
                                <w:rFonts w:ascii="ArialMT" w:hAnsi="ArialMT"/>
                                <w:sz w:val="18"/>
                              </w:rPr>
                              <w:t xml:space="preserve"> </w:t>
                            </w:r>
                          </w:p>
                          <w:p w14:paraId="7CFE694F" w14:textId="77777777" w:rsidR="002E0AC2" w:rsidRPr="00341917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sz w:val="20"/>
                              </w:rPr>
                            </w:pPr>
                            <w:r w:rsidRPr="00341917">
                              <w:rPr>
                                <w:rFonts w:ascii="ArialMT" w:hAnsi="ArialMT"/>
                                <w:sz w:val="20"/>
                              </w:rPr>
                              <w:t xml:space="preserve">The resistors shall be mounted in corrosion resistant support frames, using stainless-steel hardware. </w:t>
                            </w:r>
                          </w:p>
                          <w:p w14:paraId="471B0558" w14:textId="2C2E4D59" w:rsidR="002E0AC2" w:rsidRPr="00341917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sz w:val="20"/>
                              </w:rPr>
                            </w:pPr>
                            <w:r w:rsidRPr="00341917">
                              <w:rPr>
                                <w:rFonts w:ascii="ArialMT" w:hAnsi="ArialMT"/>
                                <w:sz w:val="20"/>
                              </w:rPr>
                              <w:t xml:space="preserve">The entire resistor assembly shall be mounted on insulators rated for the </w:t>
                            </w:r>
                            <w:r w:rsidR="00E46E48" w:rsidRPr="00341917">
                              <w:rPr>
                                <w:rFonts w:ascii="ArialMT" w:hAnsi="ArialMT"/>
                                <w:sz w:val="20"/>
                              </w:rPr>
                              <w:t xml:space="preserve">appropriate </w:t>
                            </w:r>
                            <w:r w:rsidRPr="00341917">
                              <w:rPr>
                                <w:rFonts w:ascii="ArialMT" w:hAnsi="ArialMT"/>
                                <w:sz w:val="20"/>
                              </w:rPr>
                              <w:t xml:space="preserve">voltage. </w:t>
                            </w:r>
                          </w:p>
                          <w:p w14:paraId="72A8CE5E" w14:textId="2A50FE2F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</w:pPr>
                            <w:r w:rsidRPr="00341917">
                              <w:rPr>
                                <w:rFonts w:ascii="ArialMT" w:hAnsi="ArialMT"/>
                                <w:sz w:val="20"/>
                              </w:rPr>
                              <w:t xml:space="preserve">All resistor terminals and interconnections between resistor units shall be </w:t>
                            </w:r>
                            <w:r w:rsidR="00E46E48" w:rsidRPr="00341917">
                              <w:rPr>
                                <w:rFonts w:ascii="ArialMT" w:hAnsi="ArialMT"/>
                                <w:sz w:val="20"/>
                              </w:rPr>
                              <w:t xml:space="preserve">copper or </w:t>
                            </w:r>
                            <w:r w:rsidRPr="00341917">
                              <w:rPr>
                                <w:rFonts w:ascii="ArialMT" w:hAnsi="ArialMT"/>
                                <w:sz w:val="20"/>
                              </w:rPr>
                              <w:t>stainless-steel</w:t>
                            </w:r>
                            <w:r w:rsidR="00341917" w:rsidRPr="00341917">
                              <w:rPr>
                                <w:rFonts w:ascii="ArialMT" w:hAnsi="ArialMT"/>
                                <w:sz w:val="20"/>
                              </w:rPr>
                              <w:t>.</w:t>
                            </w:r>
                            <w:r w:rsidRPr="00341917">
                              <w:rPr>
                                <w:rFonts w:ascii="ArialMT" w:hAnsi="ArialMT"/>
                                <w:sz w:val="20"/>
                              </w:rPr>
                              <w:t xml:space="preserve"> High current connections shall be spot welded 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as appropriate. </w:t>
                            </w:r>
                          </w:p>
                          <w:p w14:paraId="4FBB828D" w14:textId="1526BD66" w:rsidR="002E0AC2" w:rsidRDefault="00AA19BF" w:rsidP="00951429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Connections between resistors and bushings or current transformers shall be solid copper or stainless</w:t>
                            </w:r>
                            <w:r w:rsidR="00951429"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steel bus or copper cables.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2F4A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58.95pt;margin-top:-8.35pt;width:279pt;height:69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" filled="f" stroked="f">
                <v:textbox>
                  <w:txbxContent>
                    <w:p w14:paraId="671F0455" w14:textId="77777777" w:rsidR="002E0AC2" w:rsidRDefault="00AA19BF">
                      <w:pPr>
                        <w:widowControl w:val="0"/>
                        <w:tabs>
                          <w:tab w:val="left" w:pos="360"/>
                          <w:tab w:val="left" w:pos="6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88" w:lineRule="auto"/>
                        <w:textAlignment w:val="center"/>
                        <w:rPr>
                          <w:rFonts w:ascii="Arial-BoldMT" w:hAnsi="Arial-BoldMT"/>
                          <w:b/>
                          <w:color w:val="000000"/>
                        </w:rPr>
                      </w:pPr>
                      <w:r>
                        <w:rPr>
                          <w:rFonts w:ascii="Arial-BoldMT" w:hAnsi="Arial-BoldMT"/>
                          <w:b/>
                          <w:color w:val="000000"/>
                        </w:rPr>
                        <w:t xml:space="preserve">Scope </w:t>
                      </w:r>
                    </w:p>
                    <w:p w14:paraId="2BF618F5" w14:textId="77777777" w:rsidR="002E0AC2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18"/>
                        </w:rPr>
                      </w:pP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This specification covers the design, manufacture and testing of high-voltage, low-resistance type Neutral Grounding Resistors (NGR) for installation outdoors onto a concrete pad or power transformer. </w:t>
                      </w:r>
                    </w:p>
                    <w:p w14:paraId="1B282DF2" w14:textId="77777777" w:rsidR="002E0AC2" w:rsidRDefault="00AA19BF">
                      <w:pPr>
                        <w:widowControl w:val="0"/>
                        <w:tabs>
                          <w:tab w:val="left" w:pos="360"/>
                          <w:tab w:val="left" w:pos="6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18"/>
                        </w:rPr>
                      </w:pPr>
                      <w:r>
                        <w:rPr>
                          <w:rFonts w:ascii="Arial-BoldMT" w:hAnsi="Arial-BoldMT"/>
                          <w:b/>
                          <w:color w:val="000000"/>
                        </w:rPr>
                        <w:t>Applicable Standards</w:t>
                      </w:r>
                      <w:r>
                        <w:rPr>
                          <w:rFonts w:ascii="ArialMT" w:hAnsi="ArialMT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6F776691" w14:textId="0415E506" w:rsidR="002E0AC2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18"/>
                        </w:rPr>
                      </w:pP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The NGR shall be designed, </w:t>
                      </w:r>
                      <w:proofErr w:type="gramStart"/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>manufactured</w:t>
                      </w:r>
                      <w:proofErr w:type="gramEnd"/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 and tested as per the latest revisions of IEEE</w:t>
                      </w:r>
                      <w:r w:rsidR="00951429"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 Standard </w:t>
                      </w:r>
                      <w:r w:rsidR="002012A5">
                        <w:rPr>
                          <w:rFonts w:ascii="ArialMT" w:hAnsi="ArialMT"/>
                          <w:color w:val="000000"/>
                          <w:sz w:val="20"/>
                        </w:rPr>
                        <w:t>C57.32a.</w:t>
                      </w:r>
                      <w:r>
                        <w:rPr>
                          <w:rFonts w:ascii="ArialMT" w:hAnsi="ArialMT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0D4D327A" w14:textId="6F95B2BF" w:rsidR="002012A5" w:rsidRDefault="002012A5">
                      <w:pPr>
                        <w:widowControl w:val="0"/>
                        <w:tabs>
                          <w:tab w:val="left" w:pos="360"/>
                          <w:tab w:val="left" w:pos="6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88" w:lineRule="auto"/>
                        <w:textAlignment w:val="center"/>
                        <w:rPr>
                          <w:rFonts w:ascii="Arial-BoldMT" w:hAnsi="Arial-BoldMT"/>
                          <w:b/>
                          <w:color w:val="000000"/>
                        </w:rPr>
                      </w:pPr>
                      <w:r>
                        <w:rPr>
                          <w:rFonts w:ascii="Arial-BoldMT" w:hAnsi="Arial-BoldMT"/>
                          <w:b/>
                          <w:color w:val="000000"/>
                        </w:rPr>
                        <w:t>Documentation</w:t>
                      </w:r>
                    </w:p>
                    <w:p w14:paraId="4B0EA122" w14:textId="052F90FF" w:rsidR="002012A5" w:rsidRPr="00300527" w:rsidRDefault="002012A5">
                      <w:pPr>
                        <w:widowControl w:val="0"/>
                        <w:tabs>
                          <w:tab w:val="left" w:pos="360"/>
                          <w:tab w:val="left" w:pos="6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88" w:lineRule="auto"/>
                        <w:textAlignment w:val="center"/>
                        <w:rPr>
                          <w:rFonts w:ascii="ArialMT" w:hAnsi="ArialMT" w:cs="ArialMT"/>
                          <w:bCs/>
                          <w:color w:val="000000"/>
                          <w:sz w:val="20"/>
                          <w:szCs w:val="16"/>
                        </w:rPr>
                      </w:pPr>
                      <w:r w:rsidRPr="00300527">
                        <w:rPr>
                          <w:rFonts w:ascii="ArialMT" w:hAnsi="ArialMT" w:cs="ArialMT" w:hint="cs"/>
                          <w:bCs/>
                          <w:color w:val="000000"/>
                          <w:sz w:val="20"/>
                          <w:szCs w:val="16"/>
                        </w:rPr>
                        <w:t xml:space="preserve">Supplier shall submit </w:t>
                      </w:r>
                      <w:r w:rsidR="00951429">
                        <w:rPr>
                          <w:rFonts w:ascii="ArialMT" w:hAnsi="ArialMT" w:cs="ArialMT"/>
                          <w:bCs/>
                          <w:color w:val="000000"/>
                          <w:sz w:val="20"/>
                          <w:szCs w:val="16"/>
                        </w:rPr>
                        <w:t xml:space="preserve">factory test reports at the time of shipment </w:t>
                      </w:r>
                      <w:proofErr w:type="gramStart"/>
                      <w:r w:rsidR="00951429">
                        <w:rPr>
                          <w:rFonts w:ascii="ArialMT" w:hAnsi="ArialMT" w:cs="ArialMT"/>
                          <w:bCs/>
                          <w:color w:val="000000"/>
                          <w:sz w:val="20"/>
                          <w:szCs w:val="16"/>
                        </w:rPr>
                        <w:t>In</w:t>
                      </w:r>
                      <w:proofErr w:type="gramEnd"/>
                      <w:r w:rsidR="00951429">
                        <w:rPr>
                          <w:rFonts w:ascii="ArialMT" w:hAnsi="ArialMT" w:cs="ArialMT"/>
                          <w:bCs/>
                          <w:color w:val="000000"/>
                          <w:sz w:val="20"/>
                          <w:szCs w:val="16"/>
                        </w:rPr>
                        <w:t xml:space="preserve"> accordance with the </w:t>
                      </w:r>
                      <w:r w:rsidR="00951429">
                        <w:rPr>
                          <w:rFonts w:ascii="ArialMT" w:hAnsi="ArialMT"/>
                          <w:color w:val="000000"/>
                          <w:sz w:val="20"/>
                        </w:rPr>
                        <w:t>latest revisions of IEEE Standard C57.32a.</w:t>
                      </w:r>
                    </w:p>
                    <w:p w14:paraId="5A4138C5" w14:textId="77777777" w:rsidR="00300527" w:rsidRPr="00300527" w:rsidRDefault="00300527" w:rsidP="00300527">
                      <w:pPr>
                        <w:widowControl w:val="0"/>
                        <w:tabs>
                          <w:tab w:val="left" w:pos="360"/>
                          <w:tab w:val="left" w:pos="6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88" w:lineRule="auto"/>
                        <w:textAlignment w:val="center"/>
                        <w:rPr>
                          <w:rFonts w:ascii="ArialMT" w:hAnsi="ArialMT" w:cs="ArialMT"/>
                          <w:bCs/>
                          <w:color w:val="000000"/>
                          <w:sz w:val="20"/>
                          <w:szCs w:val="16"/>
                        </w:rPr>
                      </w:pPr>
                      <w:r w:rsidRPr="00300527">
                        <w:rPr>
                          <w:rFonts w:ascii="ArialMT" w:hAnsi="ArialMT" w:cs="ArialMT"/>
                          <w:bCs/>
                          <w:color w:val="000000"/>
                          <w:sz w:val="20"/>
                          <w:szCs w:val="16"/>
                        </w:rPr>
                        <w:t>Supplier shall submit complete Instruction and Maintenance manuals at the time of shipment. The manuals shall give complete and detailed instructions for unpacking, installation, inspection, connection, and maintenance.</w:t>
                      </w:r>
                    </w:p>
                    <w:p w14:paraId="52A6B7B8" w14:textId="659634DB" w:rsidR="002E0AC2" w:rsidRPr="00341917" w:rsidRDefault="00AA19BF">
                      <w:pPr>
                        <w:widowControl w:val="0"/>
                        <w:tabs>
                          <w:tab w:val="left" w:pos="360"/>
                          <w:tab w:val="left" w:pos="6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88" w:lineRule="auto"/>
                        <w:textAlignment w:val="center"/>
                        <w:rPr>
                          <w:rFonts w:ascii="ArialMT" w:hAnsi="ArialMT"/>
                          <w:sz w:val="18"/>
                        </w:rPr>
                      </w:pPr>
                      <w:r>
                        <w:rPr>
                          <w:rFonts w:ascii="Arial-BoldMT" w:hAnsi="Arial-BoldMT"/>
                          <w:b/>
                          <w:color w:val="000000"/>
                        </w:rPr>
                        <w:t>Resistors</w:t>
                      </w:r>
                    </w:p>
                    <w:p w14:paraId="60E2EF2D" w14:textId="3972A0A8" w:rsidR="002E0AC2" w:rsidRPr="00341917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sz w:val="18"/>
                        </w:rPr>
                      </w:pPr>
                      <w:r w:rsidRPr="00341917">
                        <w:rPr>
                          <w:rFonts w:ascii="ArialMT" w:hAnsi="ArialMT"/>
                          <w:sz w:val="20"/>
                        </w:rPr>
                        <w:t>The resistive elements shall</w:t>
                      </w:r>
                      <w:r w:rsidR="00341917" w:rsidRPr="00341917">
                        <w:rPr>
                          <w:rFonts w:ascii="ArialMT" w:hAnsi="ArialMT"/>
                          <w:sz w:val="20"/>
                        </w:rPr>
                        <w:t xml:space="preserve"> </w:t>
                      </w:r>
                      <w:r w:rsidR="00E46E48" w:rsidRPr="00341917">
                        <w:rPr>
                          <w:rFonts w:ascii="ArialMT" w:hAnsi="ArialMT"/>
                          <w:sz w:val="20"/>
                        </w:rPr>
                        <w:t xml:space="preserve">have </w:t>
                      </w:r>
                      <w:r w:rsidRPr="00341917">
                        <w:rPr>
                          <w:rFonts w:ascii="ArialMT" w:hAnsi="ArialMT"/>
                          <w:sz w:val="20"/>
                        </w:rPr>
                        <w:t>low temperature coefficient, resistor grade stainless steel of sufficient mass to withstand the rated current and prescribed duty.</w:t>
                      </w:r>
                      <w:r w:rsidRPr="00341917">
                        <w:rPr>
                          <w:rFonts w:ascii="ArialMT" w:hAnsi="ArialMT"/>
                          <w:sz w:val="18"/>
                        </w:rPr>
                        <w:t xml:space="preserve"> </w:t>
                      </w:r>
                    </w:p>
                    <w:p w14:paraId="7CFE694F" w14:textId="77777777" w:rsidR="002E0AC2" w:rsidRPr="00341917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sz w:val="20"/>
                        </w:rPr>
                      </w:pPr>
                      <w:r w:rsidRPr="00341917">
                        <w:rPr>
                          <w:rFonts w:ascii="ArialMT" w:hAnsi="ArialMT"/>
                          <w:sz w:val="20"/>
                        </w:rPr>
                        <w:t xml:space="preserve">The resistors shall be mounted in corrosion resistant support frames, using stainless-steel hardware. </w:t>
                      </w:r>
                    </w:p>
                    <w:p w14:paraId="471B0558" w14:textId="2C2E4D59" w:rsidR="002E0AC2" w:rsidRPr="00341917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sz w:val="20"/>
                        </w:rPr>
                      </w:pPr>
                      <w:r w:rsidRPr="00341917">
                        <w:rPr>
                          <w:rFonts w:ascii="ArialMT" w:hAnsi="ArialMT"/>
                          <w:sz w:val="20"/>
                        </w:rPr>
                        <w:t xml:space="preserve">The entire resistor assembly shall be mounted on insulators rated for the </w:t>
                      </w:r>
                      <w:r w:rsidR="00E46E48" w:rsidRPr="00341917">
                        <w:rPr>
                          <w:rFonts w:ascii="ArialMT" w:hAnsi="ArialMT"/>
                          <w:sz w:val="20"/>
                        </w:rPr>
                        <w:t xml:space="preserve">appropriate </w:t>
                      </w:r>
                      <w:r w:rsidRPr="00341917">
                        <w:rPr>
                          <w:rFonts w:ascii="ArialMT" w:hAnsi="ArialMT"/>
                          <w:sz w:val="20"/>
                        </w:rPr>
                        <w:t xml:space="preserve">voltage. </w:t>
                      </w:r>
                    </w:p>
                    <w:p w14:paraId="72A8CE5E" w14:textId="2A50FE2F" w:rsidR="002E0AC2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20"/>
                        </w:rPr>
                      </w:pPr>
                      <w:r w:rsidRPr="00341917">
                        <w:rPr>
                          <w:rFonts w:ascii="ArialMT" w:hAnsi="ArialMT"/>
                          <w:sz w:val="20"/>
                        </w:rPr>
                        <w:t xml:space="preserve">All resistor terminals and interconnections between resistor units shall be </w:t>
                      </w:r>
                      <w:r w:rsidR="00E46E48" w:rsidRPr="00341917">
                        <w:rPr>
                          <w:rFonts w:ascii="ArialMT" w:hAnsi="ArialMT"/>
                          <w:sz w:val="20"/>
                        </w:rPr>
                        <w:t xml:space="preserve">copper or </w:t>
                      </w:r>
                      <w:r w:rsidRPr="00341917">
                        <w:rPr>
                          <w:rFonts w:ascii="ArialMT" w:hAnsi="ArialMT"/>
                          <w:sz w:val="20"/>
                        </w:rPr>
                        <w:t>stainless-steel</w:t>
                      </w:r>
                      <w:r w:rsidR="00341917" w:rsidRPr="00341917">
                        <w:rPr>
                          <w:rFonts w:ascii="ArialMT" w:hAnsi="ArialMT"/>
                          <w:sz w:val="20"/>
                        </w:rPr>
                        <w:t>.</w:t>
                      </w:r>
                      <w:r w:rsidRPr="00341917">
                        <w:rPr>
                          <w:rFonts w:ascii="ArialMT" w:hAnsi="ArialMT"/>
                          <w:sz w:val="20"/>
                        </w:rPr>
                        <w:t xml:space="preserve"> High current connections shall be spot welded </w:t>
                      </w: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as appropriate. </w:t>
                      </w:r>
                    </w:p>
                    <w:p w14:paraId="4FBB828D" w14:textId="1526BD66" w:rsidR="002E0AC2" w:rsidRDefault="00AA19BF" w:rsidP="00951429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</w:pP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>Connections between resistors and bushings or current transformers shall be solid copper or stainless</w:t>
                      </w:r>
                      <w:r w:rsidR="00951429">
                        <w:rPr>
                          <w:rFonts w:ascii="ArialMT" w:hAnsi="ArialMT"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steel bus or copper cables.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77BBE" wp14:editId="49D1731B">
                <wp:simplePos x="0" y="0"/>
                <wp:positionH relativeFrom="column">
                  <wp:posOffset>2766060</wp:posOffset>
                </wp:positionH>
                <wp:positionV relativeFrom="paragraph">
                  <wp:posOffset>-85725</wp:posOffset>
                </wp:positionV>
                <wp:extent cx="3543300" cy="7073265"/>
                <wp:effectExtent l="3810" t="2540" r="0" b="127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07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3C0F3" w14:textId="77777777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-BoldMT" w:hAnsi="Arial-BoldMT"/>
                                <w:b/>
                                <w:color w:val="000000"/>
                              </w:rPr>
                              <w:t>Enclosures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467E2469" w14:textId="5BCA15E8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The frame of the enclosure shall be made from structural steel angles welded together</w:t>
                            </w:r>
                            <w:r w:rsidR="00AF7B1C"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or bolted together </w:t>
                            </w:r>
                            <w:r w:rsidRPr="00E46E48">
                              <w:rPr>
                                <w:rFonts w:ascii="ArialMT" w:hAnsi="ArialMT"/>
                                <w:strike/>
                                <w:color w:val="000000"/>
                                <w:sz w:val="20"/>
                              </w:rPr>
                              <w:t>with stainless-steel hardware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. The top of the enclosure shall be solid, slightly overhung and sloped. It shall be embossed with stiffening ribs. The enclosure shall have </w:t>
                            </w:r>
                            <w:r w:rsidRPr="00AF7B1C">
                              <w:rPr>
                                <w:rFonts w:ascii="ArialMT" w:hAnsi="ArialMT"/>
                                <w:strike/>
                                <w:color w:val="000000"/>
                                <w:sz w:val="20"/>
                              </w:rPr>
                              <w:t>forged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 eyebolts in each corner for lifting purposes. </w:t>
                            </w:r>
                          </w:p>
                          <w:p w14:paraId="7047ACFA" w14:textId="77777777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The bottom of the enclosure shall be screened with expanded or perforated metal with openings of 1/2" or less. This screening shall be welded or bolted in and is not removable. It shall be elevated 4 to 6 inches above the base of the unit. </w:t>
                            </w:r>
                          </w:p>
                          <w:p w14:paraId="08C3F50D" w14:textId="00342B11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Bolt-on side covers on all four sides shall be used. Screened covers may be furnished for certain applications. Louvered or screened openings shall not exceed 1/2". </w:t>
                            </w:r>
                          </w:p>
                          <w:p w14:paraId="609C9B82" w14:textId="34C39E53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A durable nameplate, permanently attached to one side cover shall show the manufacturer and the complete rating. Painted enclosures shall be suitably cleaned, </w:t>
                            </w:r>
                            <w:proofErr w:type="gramStart"/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primed</w:t>
                            </w:r>
                            <w:proofErr w:type="gramEnd"/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 and painted. Stainless-steel and aluminum enclosures (in particular) shall be protected from scratching during </w:t>
                            </w:r>
                            <w:r w:rsidR="00951429"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`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manufacture, </w:t>
                            </w:r>
                            <w:proofErr w:type="gramStart"/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assembly</w:t>
                            </w:r>
                            <w:proofErr w:type="gramEnd"/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 and shipment. </w:t>
                            </w:r>
                          </w:p>
                          <w:p w14:paraId="7306B55F" w14:textId="77777777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-BoldMT" w:hAnsi="Arial-BoldMT"/>
                                <w:b/>
                                <w:color w:val="000000"/>
                              </w:rPr>
                              <w:t>CSA Approved Enclosure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6368F3F9" w14:textId="77777777" w:rsidR="002E0AC2" w:rsidRDefault="00AA19BF">
                            <w:pPr>
                              <w:widowControl w:val="0"/>
                              <w:tabs>
                                <w:tab w:val="left" w:pos="360"/>
                                <w:tab w:val="left" w:pos="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To meet CSA outdoor requirements, solid side </w:t>
                            </w:r>
                            <w:proofErr w:type="gramStart"/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>covers</w:t>
                            </w:r>
                            <w:proofErr w:type="gramEnd"/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 and elevated, hooded roof shall be supplied. </w:t>
                            </w:r>
                            <w:proofErr w:type="gramStart"/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All </w:t>
                            </w:r>
                            <w:r w:rsidRPr="00AF7B1C">
                              <w:rPr>
                                <w:rFonts w:ascii="ArialMT" w:hAnsi="ArialMT"/>
                                <w:strike/>
                                <w:color w:val="000000"/>
                                <w:sz w:val="20"/>
                              </w:rPr>
                              <w:t>of</w:t>
                            </w:r>
                            <w:proofErr w:type="gramEnd"/>
                            <w:r w:rsidRPr="00AF7B1C">
                              <w:rPr>
                                <w:rFonts w:ascii="ArialMT" w:hAnsi="ArialMT"/>
                                <w:strike/>
                                <w:color w:val="000000"/>
                                <w:sz w:val="20"/>
                              </w:rPr>
                              <w:t xml:space="preserve"> the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  <w:sz w:val="20"/>
                              </w:rPr>
                              <w:t xml:space="preserve"> other requirements outlined above shall be met.</w:t>
                            </w:r>
                          </w:p>
                          <w:p w14:paraId="4C64780A" w14:textId="77777777" w:rsidR="002E0AC2" w:rsidRDefault="002E0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7BBE" id="Text Box 54" o:spid="_x0000_s1027" type="#_x0000_t202" style="position:absolute;margin-left:217.8pt;margin-top:-6.75pt;width:279pt;height:5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" filled="f" stroked="f">
                <v:textbox>
                  <w:txbxContent>
                    <w:p w14:paraId="7233C0F3" w14:textId="77777777" w:rsidR="002E0AC2" w:rsidRDefault="00AA19BF">
                      <w:pPr>
                        <w:widowControl w:val="0"/>
                        <w:tabs>
                          <w:tab w:val="left" w:pos="360"/>
                          <w:tab w:val="left" w:pos="6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18"/>
                        </w:rPr>
                      </w:pPr>
                      <w:r>
                        <w:rPr>
                          <w:rFonts w:ascii="Arial-BoldMT" w:hAnsi="Arial-BoldMT"/>
                          <w:b/>
                          <w:color w:val="000000"/>
                        </w:rPr>
                        <w:t>Enclosures</w:t>
                      </w:r>
                      <w:r>
                        <w:rPr>
                          <w:rFonts w:ascii="ArialMT" w:hAnsi="ArialMT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467E2469" w14:textId="5BCA15E8" w:rsidR="002E0AC2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>The frame of the enclosure shall be made from structural steel angles welded together</w:t>
                      </w:r>
                      <w:r w:rsidR="00AF7B1C"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or bolted together </w:t>
                      </w:r>
                      <w:r w:rsidRPr="00E46E48">
                        <w:rPr>
                          <w:rFonts w:ascii="ArialMT" w:hAnsi="ArialMT"/>
                          <w:strike/>
                          <w:color w:val="000000"/>
                          <w:sz w:val="20"/>
                        </w:rPr>
                        <w:t>with stainless-steel hardware</w:t>
                      </w: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. The top of the enclosure shall be solid, slightly overhung and sloped. It shall be embossed with stiffening ribs. The enclosure shall have </w:t>
                      </w:r>
                      <w:r w:rsidRPr="00AF7B1C">
                        <w:rPr>
                          <w:rFonts w:ascii="ArialMT" w:hAnsi="ArialMT"/>
                          <w:strike/>
                          <w:color w:val="000000"/>
                          <w:sz w:val="20"/>
                        </w:rPr>
                        <w:t>forged</w:t>
                      </w: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 eyebolts in each corner for lifting purposes. </w:t>
                      </w:r>
                    </w:p>
                    <w:p w14:paraId="7047ACFA" w14:textId="77777777" w:rsidR="002E0AC2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The bottom of the enclosure shall be screened with expanded or perforated metal with openings of 1/2" or less. This screening shall be welded or bolted in and is not removable. It shall be elevated 4 to 6 inches above the base of the unit. </w:t>
                      </w:r>
                    </w:p>
                    <w:p w14:paraId="08C3F50D" w14:textId="00342B11" w:rsidR="002E0AC2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Bolt-on side covers on all four sides shall be used. Screened covers may be furnished for certain applications. Louvered or screened openings shall not exceed 1/2". </w:t>
                      </w:r>
                    </w:p>
                    <w:p w14:paraId="609C9B82" w14:textId="34C39E53" w:rsidR="002E0AC2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18"/>
                        </w:rPr>
                      </w:pP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A durable nameplate, permanently attached to one side cover shall show the manufacturer and the complete rating. Painted enclosures shall be suitably cleaned, </w:t>
                      </w:r>
                      <w:proofErr w:type="gramStart"/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>primed</w:t>
                      </w:r>
                      <w:proofErr w:type="gramEnd"/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 and painted. Stainless-steel and aluminum enclosures (in particular) shall be protected from scratching during </w:t>
                      </w:r>
                      <w:r w:rsidR="00951429">
                        <w:rPr>
                          <w:rFonts w:ascii="ArialMT" w:hAnsi="ArialMT"/>
                          <w:color w:val="000000"/>
                          <w:sz w:val="20"/>
                        </w:rPr>
                        <w:t>`</w:t>
                      </w: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manufacture, </w:t>
                      </w:r>
                      <w:proofErr w:type="gramStart"/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>assembly</w:t>
                      </w:r>
                      <w:proofErr w:type="gramEnd"/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 and shipment. </w:t>
                      </w:r>
                    </w:p>
                    <w:p w14:paraId="7306B55F" w14:textId="77777777" w:rsidR="002E0AC2" w:rsidRDefault="00AA19BF">
                      <w:pPr>
                        <w:widowControl w:val="0"/>
                        <w:tabs>
                          <w:tab w:val="left" w:pos="360"/>
                          <w:tab w:val="left" w:pos="62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18"/>
                        </w:rPr>
                      </w:pPr>
                      <w:r>
                        <w:rPr>
                          <w:rFonts w:ascii="Arial-BoldMT" w:hAnsi="Arial-BoldMT"/>
                          <w:b/>
                          <w:color w:val="000000"/>
                        </w:rPr>
                        <w:t>CSA Approved Enclosure</w:t>
                      </w:r>
                      <w:r>
                        <w:rPr>
                          <w:rFonts w:ascii="ArialMT" w:hAnsi="ArialMT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6368F3F9" w14:textId="77777777" w:rsidR="002E0AC2" w:rsidRDefault="00AA19BF">
                      <w:pPr>
                        <w:widowControl w:val="0"/>
                        <w:tabs>
                          <w:tab w:val="left" w:pos="360"/>
                          <w:tab w:val="left" w:pos="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ArialMT" w:hAnsi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To meet CSA outdoor requirements, solid side </w:t>
                      </w:r>
                      <w:proofErr w:type="gramStart"/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>covers</w:t>
                      </w:r>
                      <w:proofErr w:type="gramEnd"/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 and elevated, hooded roof shall be supplied. </w:t>
                      </w:r>
                      <w:proofErr w:type="gramStart"/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All </w:t>
                      </w:r>
                      <w:r w:rsidRPr="00AF7B1C">
                        <w:rPr>
                          <w:rFonts w:ascii="ArialMT" w:hAnsi="ArialMT"/>
                          <w:strike/>
                          <w:color w:val="000000"/>
                          <w:sz w:val="20"/>
                        </w:rPr>
                        <w:t>of</w:t>
                      </w:r>
                      <w:proofErr w:type="gramEnd"/>
                      <w:r w:rsidRPr="00AF7B1C">
                        <w:rPr>
                          <w:rFonts w:ascii="ArialMT" w:hAnsi="ArialMT"/>
                          <w:strike/>
                          <w:color w:val="000000"/>
                          <w:sz w:val="20"/>
                        </w:rPr>
                        <w:t xml:space="preserve"> the</w:t>
                      </w:r>
                      <w:r>
                        <w:rPr>
                          <w:rFonts w:ascii="ArialMT" w:hAnsi="ArialMT"/>
                          <w:color w:val="000000"/>
                          <w:sz w:val="20"/>
                        </w:rPr>
                        <w:t xml:space="preserve"> other requirements outlined above shall be met.</w:t>
                      </w:r>
                    </w:p>
                    <w:p w14:paraId="4C64780A" w14:textId="77777777" w:rsidR="002E0AC2" w:rsidRDefault="002E0AC2"/>
                  </w:txbxContent>
                </v:textbox>
              </v:shape>
            </w:pict>
          </mc:Fallback>
        </mc:AlternateContent>
      </w:r>
    </w:p>
    <w:sectPr w:rsidR="008F6554" w:rsidSect="001A2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800" w:bottom="1440" w:left="1800" w:header="720" w:footer="720" w:gutter="0"/>
      <w:cols w:space="57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7702" w14:textId="77777777" w:rsidR="00AA19BF" w:rsidRDefault="00AA19BF">
      <w:r>
        <w:separator/>
      </w:r>
    </w:p>
  </w:endnote>
  <w:endnote w:type="continuationSeparator" w:id="0">
    <w:p w14:paraId="4CF3150B" w14:textId="77777777" w:rsidR="00AA19BF" w:rsidRDefault="00AA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06C7" w14:textId="77777777" w:rsidR="001A22E2" w:rsidRDefault="001A2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1321" w14:textId="0DCAB609" w:rsidR="002E0AC2" w:rsidRDefault="001A22E2">
    <w:pPr>
      <w:pStyle w:val="Footer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087138" wp14:editId="49885250">
              <wp:simplePos x="0" y="0"/>
              <wp:positionH relativeFrom="column">
                <wp:posOffset>-634365</wp:posOffset>
              </wp:positionH>
              <wp:positionV relativeFrom="paragraph">
                <wp:posOffset>-680720</wp:posOffset>
              </wp:positionV>
              <wp:extent cx="6629400" cy="0"/>
              <wp:effectExtent l="13335" t="14605" r="15240" b="1397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DA123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-53.6pt" to="472.05pt,-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EC560D" wp14:editId="0E89EFF9">
              <wp:simplePos x="0" y="0"/>
              <wp:positionH relativeFrom="column">
                <wp:posOffset>4051935</wp:posOffset>
              </wp:positionH>
              <wp:positionV relativeFrom="paragraph">
                <wp:posOffset>233680</wp:posOffset>
              </wp:positionV>
              <wp:extent cx="2057400" cy="228600"/>
              <wp:effectExtent l="3810" t="0" r="0" b="444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82AC2" w14:textId="77777777" w:rsidR="008F6554" w:rsidRDefault="008F6554">
                          <w:pPr>
                            <w:jc w:val="righ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PGR Document #NG112-06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C560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19.05pt;margin-top:18.4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" filled="f" stroked="f">
              <v:textbox>
                <w:txbxContent>
                  <w:p w14:paraId="23E82AC2" w14:textId="77777777" w:rsidR="008F6554" w:rsidRDefault="008F6554">
                    <w:pPr>
                      <w:jc w:val="righ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PGR Document #NG112-06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ADE8FF" wp14:editId="3C25DFC7">
              <wp:simplePos x="0" y="0"/>
              <wp:positionH relativeFrom="column">
                <wp:posOffset>2451735</wp:posOffset>
              </wp:positionH>
              <wp:positionV relativeFrom="paragraph">
                <wp:posOffset>-566420</wp:posOffset>
              </wp:positionV>
              <wp:extent cx="3657600" cy="800100"/>
              <wp:effectExtent l="3810" t="0" r="0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943E5" w14:textId="77777777" w:rsidR="008F6554" w:rsidRDefault="008F6554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4750 Olympic Blvd. • Erlanger, KY 41018 • USA</w:t>
                          </w:r>
                        </w:p>
                        <w:p w14:paraId="3F5E992F" w14:textId="77777777" w:rsidR="008F6554" w:rsidRDefault="008F6554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Phone: 800-537-6144 / 859-283-0778 • Fax: 859-283-2978</w:t>
                          </w:r>
                        </w:p>
                        <w:p w14:paraId="2B27769E" w14:textId="77777777" w:rsidR="008F6554" w:rsidRDefault="008F6554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www.postglover.com</w:t>
                          </w:r>
                        </w:p>
                        <w:p w14:paraId="23FE5D5F" w14:textId="77777777" w:rsidR="008F6554" w:rsidRDefault="008F6554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Serving the Electrical Industry Since 1892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DE8FF" id="Text Box 17" o:spid="_x0000_s1029" type="#_x0000_t202" style="position:absolute;margin-left:193.05pt;margin-top:-44.6pt;width:4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" filled="f" stroked="f">
              <v:textbox>
                <w:txbxContent>
                  <w:p w14:paraId="766943E5" w14:textId="77777777" w:rsidR="008F6554" w:rsidRDefault="008F6554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4750 Olympic Blvd. • Erlanger, KY 41018 • USA</w:t>
                    </w:r>
                  </w:p>
                  <w:p w14:paraId="3F5E992F" w14:textId="77777777" w:rsidR="008F6554" w:rsidRDefault="008F6554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Phone: 800-537-6144 / 859-283-0778 • Fax: 859-283-2978</w:t>
                    </w:r>
                  </w:p>
                  <w:p w14:paraId="2B27769E" w14:textId="77777777" w:rsidR="008F6554" w:rsidRDefault="008F6554">
                    <w:pPr>
                      <w:spacing w:line="360" w:lineRule="auto"/>
                      <w:jc w:val="righ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www.postglover.com</w:t>
                    </w:r>
                  </w:p>
                  <w:p w14:paraId="23FE5D5F" w14:textId="77777777" w:rsidR="008F6554" w:rsidRDefault="008F6554">
                    <w:pPr>
                      <w:spacing w:line="360" w:lineRule="auto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Serving the Electrical Industry Since 1892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 wp14:anchorId="1DD041ED" wp14:editId="6C24A23C">
          <wp:simplePos x="0" y="0"/>
          <wp:positionH relativeFrom="column">
            <wp:posOffset>-634365</wp:posOffset>
          </wp:positionH>
          <wp:positionV relativeFrom="paragraph">
            <wp:posOffset>-566420</wp:posOffset>
          </wp:positionV>
          <wp:extent cx="3225800" cy="6096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7DD8EB" wp14:editId="1E257E18">
              <wp:simplePos x="0" y="0"/>
              <wp:positionH relativeFrom="column">
                <wp:posOffset>-634365</wp:posOffset>
              </wp:positionH>
              <wp:positionV relativeFrom="paragraph">
                <wp:posOffset>233680</wp:posOffset>
              </wp:positionV>
              <wp:extent cx="2057400" cy="228600"/>
              <wp:effectExtent l="3810" t="0" r="0" b="444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1A43F" w14:textId="77777777" w:rsidR="008F6554" w:rsidRDefault="008F6554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© 2006 Post Glover Resistors,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DD8EB" id="Text Box 18" o:spid="_x0000_s1030" type="#_x0000_t202" style="position:absolute;margin-left:-49.95pt;margin-top:18.4pt;width:16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" filled="f" stroked="f">
              <v:textbox>
                <w:txbxContent>
                  <w:p w14:paraId="67F1A43F" w14:textId="77777777" w:rsidR="008F6554" w:rsidRDefault="008F6554">
                    <w:pPr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© 2006 Post Glover Resistors, Inc.</w:t>
                    </w:r>
                  </w:p>
                </w:txbxContent>
              </v:textbox>
            </v:shape>
          </w:pict>
        </mc:Fallback>
      </mc:AlternateContent>
    </w:r>
    <w:r w:rsidR="00AA19BF">
      <w:tab/>
    </w:r>
    <w:r w:rsidR="00AA19BF"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208E" w14:textId="30F67EA7" w:rsidR="002E0AC2" w:rsidRDefault="001A22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F79593" wp14:editId="753FF066">
              <wp:simplePos x="0" y="0"/>
              <wp:positionH relativeFrom="column">
                <wp:posOffset>-634365</wp:posOffset>
              </wp:positionH>
              <wp:positionV relativeFrom="paragraph">
                <wp:posOffset>-165100</wp:posOffset>
              </wp:positionV>
              <wp:extent cx="1600200" cy="457200"/>
              <wp:effectExtent l="381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7F3E9" w14:textId="34C4428D" w:rsidR="006322AC" w:rsidRDefault="001A22E2" w:rsidP="008F65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1E617B" wp14:editId="6F0BDA58">
                                <wp:extent cx="1562100" cy="457200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7959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-49.95pt;margin-top:-13pt;width:12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" filled="f" stroked="f">
              <v:textbox inset="0,0,0,0">
                <w:txbxContent>
                  <w:p w14:paraId="0D27F3E9" w14:textId="34C4428D" w:rsidR="006322AC" w:rsidRDefault="001A22E2" w:rsidP="008F6554">
                    <w:r>
                      <w:rPr>
                        <w:noProof/>
                      </w:rPr>
                      <w:drawing>
                        <wp:inline distT="0" distB="0" distL="0" distR="0" wp14:anchorId="691E617B" wp14:editId="6F0BDA58">
                          <wp:extent cx="1562100" cy="457200"/>
                          <wp:effectExtent l="0" t="0" r="0" b="0"/>
                          <wp:docPr id="61" name="Picture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31F8F3" wp14:editId="33EE3B34">
              <wp:simplePos x="0" y="0"/>
              <wp:positionH relativeFrom="column">
                <wp:posOffset>4623435</wp:posOffset>
              </wp:positionH>
              <wp:positionV relativeFrom="paragraph">
                <wp:posOffset>177800</wp:posOffset>
              </wp:positionV>
              <wp:extent cx="1485900" cy="228600"/>
              <wp:effectExtent l="3810" t="254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2F59D" w14:textId="321E1BBF" w:rsidR="002E0AC2" w:rsidRDefault="00AA19BF">
                          <w:pPr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PGR Document #NG101-</w:t>
                          </w:r>
                          <w:r w:rsidR="001A22E2">
                            <w:rPr>
                              <w:rFonts w:ascii="Arial" w:hAnsi="Arial"/>
                              <w:sz w:val="12"/>
                            </w:rPr>
                            <w:t>21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1F8F3" id="Text Box 22" o:spid="_x0000_s1032" type="#_x0000_t202" style="position:absolute;margin-left:364.05pt;margin-top:14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" filled="f" stroked="f">
              <v:textbox>
                <w:txbxContent>
                  <w:p w14:paraId="2152F59D" w14:textId="321E1BBF" w:rsidR="002E0AC2" w:rsidRDefault="00AA19BF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PGR Document #NG101-</w:t>
                    </w:r>
                    <w:r w:rsidR="001A22E2">
                      <w:rPr>
                        <w:rFonts w:ascii="Arial" w:hAnsi="Arial"/>
                        <w:sz w:val="12"/>
                      </w:rPr>
                      <w:t>21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D5A" w14:textId="77777777" w:rsidR="00AA19BF" w:rsidRDefault="00AA19BF">
      <w:r>
        <w:separator/>
      </w:r>
    </w:p>
  </w:footnote>
  <w:footnote w:type="continuationSeparator" w:id="0">
    <w:p w14:paraId="0EAB6A2C" w14:textId="77777777" w:rsidR="00AA19BF" w:rsidRDefault="00AA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030F" w14:textId="77777777" w:rsidR="001A22E2" w:rsidRDefault="001A2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525A" w14:textId="77777777" w:rsidR="001A22E2" w:rsidRDefault="001A2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E68D" w14:textId="77777777" w:rsidR="00951429" w:rsidRDefault="00951429" w:rsidP="00951429">
    <w:pPr>
      <w:widowControl w:val="0"/>
      <w:suppressAutoHyphens/>
      <w:autoSpaceDE w:val="0"/>
      <w:autoSpaceDN w:val="0"/>
      <w:adjustRightInd w:val="0"/>
      <w:spacing w:after="280" w:line="288" w:lineRule="auto"/>
      <w:ind w:left="-1080"/>
      <w:textAlignment w:val="center"/>
      <w:rPr>
        <w:rFonts w:ascii="Arial-Black" w:hAnsi="Arial-Black"/>
        <w:color w:val="000000"/>
        <w:sz w:val="28"/>
      </w:rPr>
    </w:pPr>
    <w:r>
      <w:rPr>
        <w:rFonts w:ascii="Arial-Black" w:hAnsi="Arial-Black"/>
        <w:color w:val="000000"/>
        <w:sz w:val="28"/>
      </w:rPr>
      <w:t>Specification for High Voltage, Low Resistance Type Grounding Resistors</w:t>
    </w:r>
  </w:p>
  <w:p w14:paraId="09A50DDF" w14:textId="77777777" w:rsidR="00951429" w:rsidRDefault="00951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043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7879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C5825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C380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88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1300A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2C4D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039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1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FB4F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C2"/>
    <w:rsid w:val="001A22E2"/>
    <w:rsid w:val="002012A5"/>
    <w:rsid w:val="002E0AC2"/>
    <w:rsid w:val="00300527"/>
    <w:rsid w:val="00341917"/>
    <w:rsid w:val="008F6554"/>
    <w:rsid w:val="00951429"/>
    <w:rsid w:val="00AA19BF"/>
    <w:rsid w:val="00AF7B1C"/>
    <w:rsid w:val="00E46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AA1D8A"/>
  <w15:chartTrackingRefBased/>
  <w15:docId w15:val="{E6B757A6-C9C3-4CA8-950E-93946661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Lohre &amp; Associates, Inc.</Company>
  <LinksUpToDate>false</LinksUpToDate>
  <CharactersWithSpaces>2</CharactersWithSpaces>
  <SharedDoc>false</SharedDoc>
  <HLinks>
    <vt:vector size="6" baseType="variant">
      <vt:variant>
        <vt:i4>4390974</vt:i4>
      </vt:variant>
      <vt:variant>
        <vt:i4>-1</vt:i4>
      </vt:variant>
      <vt:variant>
        <vt:i4>2064</vt:i4>
      </vt:variant>
      <vt:variant>
        <vt:i4>1</vt:i4>
      </vt:variant>
      <vt:variant>
        <vt:lpwstr>PG_Logo_Manual_O_GS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Charles R. Lohre</dc:creator>
  <cp:keywords/>
  <cp:lastModifiedBy>Stu Gibbon</cp:lastModifiedBy>
  <cp:revision>2</cp:revision>
  <cp:lastPrinted>2006-12-21T18:13:00Z</cp:lastPrinted>
  <dcterms:created xsi:type="dcterms:W3CDTF">2021-12-09T18:47:00Z</dcterms:created>
  <dcterms:modified xsi:type="dcterms:W3CDTF">2021-12-09T18:47:00Z</dcterms:modified>
</cp:coreProperties>
</file>